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1305" w:firstLineChars="250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平安银行贷贷平安商务卡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这是一张贷款卡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满足您日常进货需求  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无抵押     </w:t>
      </w:r>
      <w:r>
        <w:rPr>
          <w:rFonts w:hint="eastAsia"/>
          <w:b/>
          <w:sz w:val="40"/>
          <w:szCs w:val="32"/>
          <w:u w:val="single"/>
        </w:rPr>
        <w:t>1天获批</w:t>
      </w:r>
      <w:r>
        <w:rPr>
          <w:rFonts w:hint="eastAsia"/>
          <w:b/>
          <w:sz w:val="32"/>
          <w:szCs w:val="32"/>
        </w:rPr>
        <w:t xml:space="preserve">     10年享用     随借随还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额度？您说了算！</w:t>
      </w:r>
      <w:r>
        <w:rPr>
          <w:rFonts w:hint="eastAsia"/>
          <w:b/>
          <w:sz w:val="40"/>
          <w:szCs w:val="32"/>
          <w:u w:val="single"/>
        </w:rPr>
        <w:t>（100万）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一卡在手，存贷无忧</w:t>
      </w:r>
    </w:p>
    <w:p>
      <w:pPr>
        <w:pStyle w:val="5"/>
        <w:ind w:firstLine="566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贷贷平安商务卡是一张小额信用循环贷款卡，您凭一张贷贷平安商务卡既可以进行存款结算，需要资金是也可以随时提用贷款。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无需抵押，申请简单</w:t>
      </w:r>
    </w:p>
    <w:p>
      <w:pPr>
        <w:pStyle w:val="5"/>
        <w:ind w:firstLine="566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贷款审核建立在您日常经营收入之上，申请资料简单，无需提供一般贷款需要的诸如资产证明及抵押房产等资料，简单明了，方便快捷。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渠道多样，随时乐享</w:t>
      </w:r>
    </w:p>
    <w:p>
      <w:pPr>
        <w:pStyle w:val="5"/>
        <w:ind w:firstLine="566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您只需要一次申请，开卡并签约，审批通过后即可通过柜面及网银等渠道实现自助提款。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随借随还，一身轻松</w:t>
      </w:r>
    </w:p>
    <w:p>
      <w:pPr>
        <w:pStyle w:val="5"/>
        <w:ind w:firstLine="566" w:firstLineChars="20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您可根据自身实际需求随时支用贷款，在单笔提款期限内随时还款，利息按日计算，随借随还，最大限度节省利息支出。</w:t>
      </w:r>
    </w:p>
    <w:p/>
    <w:p>
      <w:pPr>
        <w:ind w:firstLine="3359" w:firstLineChars="1195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  <w:lang w:val="en-US" w:eastAsia="zh-CN"/>
        </w:rPr>
        <w:t xml:space="preserve">         </w:t>
      </w:r>
      <w:r>
        <w:rPr>
          <w:rFonts w:hint="eastAsia"/>
          <w:b/>
          <w:sz w:val="28"/>
          <w:szCs w:val="32"/>
        </w:rPr>
        <w:t xml:space="preserve">平安银行昆明东聚支行 </w:t>
      </w:r>
    </w:p>
    <w:p>
      <w:pPr>
        <w:ind w:firstLine="4048" w:firstLineChars="14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</w:t>
      </w:r>
      <w:r>
        <w:rPr>
          <w:rFonts w:hint="eastAsia"/>
          <w:b/>
          <w:sz w:val="28"/>
          <w:szCs w:val="28"/>
        </w:rPr>
        <w:t>客户经理：杨文嵘</w:t>
      </w:r>
    </w:p>
    <w:p>
      <w:pPr>
        <w:rPr>
          <w:rFonts w:hint="eastAsia"/>
          <w:b/>
          <w:sz w:val="40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/>
          <w:b/>
          <w:sz w:val="28"/>
          <w:szCs w:val="28"/>
        </w:rPr>
        <w:t>联系方式：</w:t>
      </w:r>
      <w:r>
        <w:rPr>
          <w:rFonts w:hint="eastAsia"/>
          <w:b/>
          <w:sz w:val="40"/>
          <w:szCs w:val="28"/>
        </w:rPr>
        <w:t>15887138106</w:t>
      </w:r>
    </w:p>
    <w:p>
      <w:pPr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/>
          <w:b w:val="0"/>
          <w:bCs/>
          <w:sz w:val="28"/>
          <w:szCs w:val="28"/>
          <w:lang w:eastAsia="zh-CN"/>
        </w:rPr>
      </w:pPr>
      <w:r>
        <w:rPr>
          <w:rFonts w:hint="eastAsia"/>
          <w:b w:val="0"/>
          <w:bCs/>
          <w:sz w:val="28"/>
          <w:szCs w:val="28"/>
          <w:lang w:eastAsia="zh-CN"/>
        </w:rPr>
        <w:t>办理贷贷平安商务卡需准备的资料</w:t>
      </w:r>
    </w:p>
    <w:p>
      <w:pPr>
        <w:numPr>
          <w:ilvl w:val="0"/>
          <w:numId w:val="1"/>
        </w:num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营业执照复印件</w:t>
      </w:r>
    </w:p>
    <w:p>
      <w:pPr>
        <w:numPr>
          <w:ilvl w:val="0"/>
          <w:numId w:val="1"/>
        </w:num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身份证复印件</w:t>
      </w: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个人信用贷款申请表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82171583">
    <w:nsid w:val="526243BF"/>
    <w:multiLevelType w:val="singleLevel"/>
    <w:tmpl w:val="526243BF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3821715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">
    <w:name w:val="页眉 Char Char"/>
    <w:basedOn w:val="4"/>
    <w:link w:val="3"/>
    <w:uiPriority w:val="99"/>
    <w:rPr>
      <w:sz w:val="18"/>
      <w:szCs w:val="18"/>
    </w:rPr>
  </w:style>
  <w:style w:type="character" w:customStyle="1" w:styleId="7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sdb</Company>
  <Pages>1</Pages>
  <Words>55</Words>
  <Characters>315</Characters>
  <Lines>2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2013-10-16T02:55:00Z</dcterms:created>
  <dc:creator>admin</dc:creator>
  <cp:lastModifiedBy>Administrator</cp:lastModifiedBy>
  <dcterms:modified xsi:type="dcterms:W3CDTF">2013-10-19T08:32:53Z</dcterms:modified>
  <dc:title>平安银行贷贷平安商务卡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